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C4BE" w14:textId="0B69BB80" w:rsidR="006D2304" w:rsidRDefault="002E6758" w:rsidP="002E6758">
      <w:pPr>
        <w:spacing w:line="580" w:lineRule="exact"/>
        <w:jc w:val="center"/>
        <w:rPr>
          <w:rFonts w:ascii="仿宋_GB2312" w:eastAsia="仿宋_GB2312" w:hAnsi="Calibri" w:cs="Times New Roman"/>
          <w:spacing w:val="-16"/>
          <w:sz w:val="32"/>
          <w:szCs w:val="32"/>
        </w:rPr>
      </w:pPr>
      <w:r>
        <w:rPr>
          <w:rFonts w:ascii="方正小标宋简体" w:eastAsia="方正小标宋简体" w:hAnsi="Calibri" w:cs="Times New Roman" w:hint="eastAsia"/>
          <w:sz w:val="44"/>
          <w:szCs w:val="44"/>
        </w:rPr>
        <w:t>关</w:t>
      </w:r>
      <w:r w:rsidRPr="002E6758">
        <w:rPr>
          <w:rFonts w:ascii="方正小标宋简体" w:eastAsia="方正小标宋简体" w:hAnsi="Calibri" w:cs="Times New Roman" w:hint="eastAsia"/>
          <w:sz w:val="44"/>
          <w:szCs w:val="44"/>
        </w:rPr>
        <w:t>于举办2022产教融合创新创业大赛生物医药大健康专题赛的通知</w:t>
      </w:r>
    </w:p>
    <w:p w14:paraId="0C91D831" w14:textId="1782EF87" w:rsidR="00233DD3" w:rsidRPr="00233DD3" w:rsidRDefault="00233DD3" w:rsidP="00250F47">
      <w:pPr>
        <w:spacing w:line="580" w:lineRule="exact"/>
        <w:rPr>
          <w:rFonts w:ascii="仿宋_GB2312" w:eastAsia="仿宋_GB2312" w:hAnsi="Calibri" w:cs="Times New Roman"/>
          <w:spacing w:val="-16"/>
          <w:sz w:val="32"/>
          <w:szCs w:val="32"/>
        </w:rPr>
      </w:pPr>
      <w:r>
        <w:rPr>
          <w:rFonts w:ascii="仿宋_GB2312" w:eastAsia="仿宋_GB2312" w:hAnsi="Calibri" w:cs="Times New Roman" w:hint="eastAsia"/>
          <w:spacing w:val="-16"/>
          <w:sz w:val="32"/>
          <w:szCs w:val="32"/>
        </w:rPr>
        <w:t>校内各单位、部门</w:t>
      </w:r>
      <w:r w:rsidRPr="00233DD3">
        <w:rPr>
          <w:rFonts w:ascii="仿宋_GB2312" w:eastAsia="仿宋_GB2312" w:hAnsi="Calibri" w:cs="Times New Roman" w:hint="eastAsia"/>
          <w:spacing w:val="-16"/>
          <w:sz w:val="32"/>
          <w:szCs w:val="32"/>
        </w:rPr>
        <w:t>：</w:t>
      </w:r>
    </w:p>
    <w:p w14:paraId="34A70143" w14:textId="57DED380" w:rsidR="00D35E7E" w:rsidRDefault="00D35E7E" w:rsidP="00250F47">
      <w:pPr>
        <w:spacing w:line="580" w:lineRule="exact"/>
        <w:ind w:firstLineChars="200" w:firstLine="640"/>
        <w:rPr>
          <w:rFonts w:ascii="仿宋_GB2312" w:eastAsia="仿宋_GB2312" w:hAnsi="Tahoma" w:cs="Tahoma"/>
          <w:color w:val="222222"/>
          <w:kern w:val="0"/>
          <w:sz w:val="32"/>
          <w:szCs w:val="32"/>
        </w:rPr>
      </w:pPr>
      <w:r w:rsidRPr="00D35E7E">
        <w:rPr>
          <w:rFonts w:ascii="仿宋_GB2312" w:eastAsia="仿宋_GB2312" w:hAnsi="Tahoma" w:cs="Tahoma" w:hint="eastAsia"/>
          <w:color w:val="222222"/>
          <w:kern w:val="0"/>
          <w:sz w:val="32"/>
          <w:szCs w:val="32"/>
        </w:rPr>
        <w:t>为深入贯彻党的十九届六中全会和中央经济工作会议精神，深入实施创新驱动发展战略</w:t>
      </w:r>
      <w:r>
        <w:rPr>
          <w:rFonts w:ascii="仿宋_GB2312" w:eastAsia="仿宋_GB2312" w:hAnsi="Tahoma" w:cs="Tahoma" w:hint="eastAsia"/>
          <w:color w:val="222222"/>
          <w:kern w:val="0"/>
          <w:sz w:val="32"/>
          <w:szCs w:val="32"/>
        </w:rPr>
        <w:t>，</w:t>
      </w:r>
      <w:r w:rsidRPr="00D35E7E">
        <w:rPr>
          <w:rFonts w:ascii="仿宋_GB2312" w:eastAsia="仿宋_GB2312" w:hAnsi="Tahoma" w:cs="Tahoma" w:hint="eastAsia"/>
          <w:color w:val="222222"/>
          <w:kern w:val="0"/>
          <w:sz w:val="32"/>
          <w:szCs w:val="32"/>
        </w:rPr>
        <w:t>推动院校科研成果转化与产业深度融合</w:t>
      </w:r>
      <w:r>
        <w:rPr>
          <w:rFonts w:ascii="仿宋_GB2312" w:eastAsia="仿宋_GB2312" w:hAnsi="Tahoma" w:cs="Tahoma" w:hint="eastAsia"/>
          <w:color w:val="222222"/>
          <w:kern w:val="0"/>
          <w:sz w:val="32"/>
          <w:szCs w:val="32"/>
        </w:rPr>
        <w:t>，特</w:t>
      </w:r>
      <w:r w:rsidRPr="00D35E7E">
        <w:rPr>
          <w:rFonts w:ascii="仿宋_GB2312" w:eastAsia="仿宋_GB2312" w:hAnsi="Tahoma" w:cs="Tahoma" w:hint="eastAsia"/>
          <w:color w:val="222222"/>
          <w:kern w:val="0"/>
          <w:sz w:val="32"/>
          <w:szCs w:val="32"/>
        </w:rPr>
        <w:t>举办2022产教融合创新创业大赛生物医药大健康专题赛。有关事项通知如下：</w:t>
      </w:r>
    </w:p>
    <w:p w14:paraId="22F2566D" w14:textId="103E48BF" w:rsidR="00D35E7E" w:rsidRPr="00D35E7E" w:rsidRDefault="00D35E7E" w:rsidP="00250F47">
      <w:pPr>
        <w:spacing w:line="580" w:lineRule="exact"/>
        <w:ind w:firstLineChars="200" w:firstLine="640"/>
        <w:rPr>
          <w:rFonts w:ascii="黑体" w:eastAsia="黑体" w:hAnsi="黑体" w:cs="Times New Roman"/>
          <w:kern w:val="6"/>
          <w:sz w:val="32"/>
          <w:szCs w:val="32"/>
        </w:rPr>
      </w:pPr>
      <w:r w:rsidRPr="00D35E7E">
        <w:rPr>
          <w:rFonts w:ascii="黑体" w:eastAsia="黑体" w:hAnsi="黑体" w:cs="Times New Roman" w:hint="eastAsia"/>
          <w:kern w:val="6"/>
          <w:sz w:val="32"/>
          <w:szCs w:val="32"/>
        </w:rPr>
        <w:t>一、大赛主题</w:t>
      </w:r>
    </w:p>
    <w:p w14:paraId="40798FD8" w14:textId="3C01AB62" w:rsidR="00D35E7E" w:rsidRDefault="00D35E7E" w:rsidP="00250F47">
      <w:pPr>
        <w:spacing w:line="580" w:lineRule="exact"/>
        <w:ind w:firstLineChars="200" w:firstLine="640"/>
        <w:rPr>
          <w:rFonts w:ascii="仿宋_GB2312" w:eastAsia="仿宋_GB2312" w:hAnsi="Tahoma" w:cs="Tahoma"/>
          <w:color w:val="222222"/>
          <w:kern w:val="0"/>
          <w:sz w:val="32"/>
          <w:szCs w:val="32"/>
        </w:rPr>
      </w:pPr>
      <w:r w:rsidRPr="00D35E7E">
        <w:rPr>
          <w:rFonts w:ascii="仿宋_GB2312" w:eastAsia="仿宋_GB2312" w:hAnsi="Tahoma" w:cs="Tahoma" w:hint="eastAsia"/>
          <w:color w:val="222222"/>
          <w:kern w:val="0"/>
          <w:sz w:val="32"/>
          <w:szCs w:val="32"/>
        </w:rPr>
        <w:t>科技赋能健康产业 创新引领美好生活</w:t>
      </w:r>
    </w:p>
    <w:p w14:paraId="38104CE2" w14:textId="4ED4A08A" w:rsidR="00D35E7E" w:rsidRPr="00C64689" w:rsidRDefault="00D35E7E" w:rsidP="00D35E7E">
      <w:pPr>
        <w:spacing w:line="580" w:lineRule="exact"/>
        <w:ind w:firstLineChars="200" w:firstLine="640"/>
        <w:rPr>
          <w:rFonts w:ascii="黑体" w:eastAsia="黑体" w:hAnsi="黑体" w:cs="Times New Roman"/>
          <w:kern w:val="6"/>
          <w:sz w:val="32"/>
          <w:szCs w:val="32"/>
        </w:rPr>
      </w:pPr>
      <w:r>
        <w:rPr>
          <w:rFonts w:ascii="黑体" w:eastAsia="黑体" w:hAnsi="黑体" w:cs="Times New Roman" w:hint="eastAsia"/>
          <w:kern w:val="6"/>
          <w:sz w:val="32"/>
          <w:szCs w:val="32"/>
        </w:rPr>
        <w:t>二</w:t>
      </w:r>
      <w:r w:rsidRPr="00C64689">
        <w:rPr>
          <w:rFonts w:ascii="黑体" w:eastAsia="黑体" w:hAnsi="黑体" w:cs="Times New Roman" w:hint="eastAsia"/>
          <w:kern w:val="6"/>
          <w:sz w:val="32"/>
          <w:szCs w:val="32"/>
        </w:rPr>
        <w:t>、</w:t>
      </w:r>
      <w:r>
        <w:rPr>
          <w:rFonts w:ascii="黑体" w:eastAsia="黑体" w:hAnsi="黑体" w:cs="Times New Roman" w:hint="eastAsia"/>
          <w:kern w:val="6"/>
          <w:sz w:val="32"/>
          <w:szCs w:val="32"/>
        </w:rPr>
        <w:t>参赛</w:t>
      </w:r>
      <w:r w:rsidRPr="00D35E7E">
        <w:rPr>
          <w:rFonts w:ascii="黑体" w:eastAsia="黑体" w:hAnsi="黑体" w:cs="Times New Roman" w:hint="eastAsia"/>
          <w:kern w:val="6"/>
          <w:sz w:val="32"/>
          <w:szCs w:val="32"/>
        </w:rPr>
        <w:t>项目赛道及类型</w:t>
      </w:r>
    </w:p>
    <w:p w14:paraId="463A0581" w14:textId="25F8F097" w:rsidR="00D35E7E" w:rsidRPr="00D35E7E" w:rsidRDefault="00D35E7E" w:rsidP="00D35E7E">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color w:val="222222"/>
          <w:kern w:val="0"/>
          <w:sz w:val="32"/>
          <w:szCs w:val="32"/>
        </w:rPr>
        <w:t>1.</w:t>
      </w:r>
      <w:r w:rsidRPr="00D35E7E">
        <w:rPr>
          <w:rFonts w:ascii="仿宋_GB2312" w:eastAsia="仿宋_GB2312" w:hAnsi="Tahoma" w:cs="Tahoma" w:hint="eastAsia"/>
          <w:color w:val="222222"/>
          <w:kern w:val="0"/>
          <w:sz w:val="32"/>
          <w:szCs w:val="32"/>
        </w:rPr>
        <w:t>生物医药大健康产品赛道。包含生物制品、中医药产品</w:t>
      </w:r>
      <w:r>
        <w:rPr>
          <w:rFonts w:ascii="仿宋_GB2312" w:eastAsia="仿宋_GB2312" w:hAnsi="Tahoma" w:cs="Tahoma" w:hint="eastAsia"/>
          <w:color w:val="222222"/>
          <w:kern w:val="0"/>
          <w:sz w:val="32"/>
          <w:szCs w:val="32"/>
        </w:rPr>
        <w:t>、</w:t>
      </w:r>
      <w:r w:rsidRPr="00D35E7E">
        <w:rPr>
          <w:rFonts w:ascii="仿宋_GB2312" w:eastAsia="仿宋_GB2312" w:hAnsi="Tahoma" w:cs="Tahoma" w:hint="eastAsia"/>
          <w:color w:val="222222"/>
          <w:kern w:val="0"/>
          <w:sz w:val="32"/>
          <w:szCs w:val="32"/>
        </w:rPr>
        <w:t>保健(功能)食品、药妆、功能性日用品、医疗器械、生物材料等领域，符合生物医药大健康理念和要求的项目；</w:t>
      </w:r>
    </w:p>
    <w:p w14:paraId="3AF2101D" w14:textId="06B99746" w:rsidR="00D35E7E" w:rsidRPr="00D35E7E" w:rsidRDefault="00D35E7E" w:rsidP="00D35E7E">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color w:val="222222"/>
          <w:kern w:val="0"/>
          <w:sz w:val="32"/>
          <w:szCs w:val="32"/>
        </w:rPr>
        <w:t>2.</w:t>
      </w:r>
      <w:r w:rsidRPr="00D35E7E">
        <w:rPr>
          <w:rFonts w:ascii="仿宋_GB2312" w:eastAsia="仿宋_GB2312" w:hAnsi="Tahoma" w:cs="Tahoma" w:hint="eastAsia"/>
          <w:color w:val="222222"/>
          <w:kern w:val="0"/>
          <w:sz w:val="32"/>
          <w:szCs w:val="32"/>
        </w:rPr>
        <w:t>生物医药大健康服务赛道。包含健康教育</w:t>
      </w:r>
      <w:r>
        <w:rPr>
          <w:rFonts w:ascii="仿宋_GB2312" w:eastAsia="仿宋_GB2312" w:hAnsi="Tahoma" w:cs="Tahoma" w:hint="eastAsia"/>
          <w:color w:val="222222"/>
          <w:kern w:val="0"/>
          <w:sz w:val="32"/>
          <w:szCs w:val="32"/>
        </w:rPr>
        <w:t>、</w:t>
      </w:r>
      <w:r w:rsidRPr="00D35E7E">
        <w:rPr>
          <w:rFonts w:ascii="仿宋_GB2312" w:eastAsia="仿宋_GB2312" w:hAnsi="Tahoma" w:cs="Tahoma" w:hint="eastAsia"/>
          <w:color w:val="222222"/>
          <w:kern w:val="0"/>
          <w:sz w:val="32"/>
          <w:szCs w:val="32"/>
        </w:rPr>
        <w:t>科普、中医药文创传播、健康检测、健康管理、医疗康复服务、生物技术、健康产业信息化等领域，符合生物医药大健康理念和要求的项目；</w:t>
      </w:r>
    </w:p>
    <w:p w14:paraId="20CB9039" w14:textId="29B98FF6" w:rsidR="00A34204" w:rsidRDefault="00D35E7E" w:rsidP="00D35E7E">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color w:val="222222"/>
          <w:kern w:val="0"/>
          <w:sz w:val="32"/>
          <w:szCs w:val="32"/>
        </w:rPr>
        <w:t>3.</w:t>
      </w:r>
      <w:r w:rsidRPr="00D35E7E">
        <w:rPr>
          <w:rFonts w:ascii="仿宋_GB2312" w:eastAsia="仿宋_GB2312" w:hAnsi="Tahoma" w:cs="Tahoma" w:hint="eastAsia"/>
          <w:color w:val="222222"/>
          <w:kern w:val="0"/>
          <w:sz w:val="32"/>
          <w:szCs w:val="32"/>
        </w:rPr>
        <w:t>生物医药大健康社会创新公益赛道。包含社会工作、家政服务、健康康养、养老服务以及社会创业等领域</w:t>
      </w:r>
      <w:r>
        <w:rPr>
          <w:rFonts w:ascii="仿宋_GB2312" w:eastAsia="仿宋_GB2312" w:hAnsi="Tahoma" w:cs="Tahoma" w:hint="eastAsia"/>
          <w:color w:val="222222"/>
          <w:kern w:val="0"/>
          <w:sz w:val="32"/>
          <w:szCs w:val="32"/>
        </w:rPr>
        <w:t>，</w:t>
      </w:r>
      <w:r w:rsidRPr="00D35E7E">
        <w:rPr>
          <w:rFonts w:ascii="仿宋_GB2312" w:eastAsia="仿宋_GB2312" w:hAnsi="Tahoma" w:cs="Tahoma" w:hint="eastAsia"/>
          <w:color w:val="222222"/>
          <w:kern w:val="0"/>
          <w:sz w:val="32"/>
          <w:szCs w:val="32"/>
        </w:rPr>
        <w:t>符合利用创新方式有效解决生物医药大健康产业中社会问题的社会创业者的公益项目。</w:t>
      </w:r>
    </w:p>
    <w:p w14:paraId="087835A3" w14:textId="0E82105F" w:rsidR="008A1CBA" w:rsidRPr="008A1CBA" w:rsidRDefault="00D35E7E" w:rsidP="00250F47">
      <w:pPr>
        <w:spacing w:line="580" w:lineRule="exact"/>
        <w:ind w:firstLineChars="200" w:firstLine="640"/>
        <w:rPr>
          <w:rFonts w:ascii="黑体" w:eastAsia="黑体" w:hAnsi="黑体" w:cs="Times New Roman"/>
          <w:kern w:val="6"/>
          <w:sz w:val="32"/>
          <w:szCs w:val="32"/>
        </w:rPr>
      </w:pPr>
      <w:r>
        <w:rPr>
          <w:rFonts w:ascii="黑体" w:eastAsia="黑体" w:hAnsi="黑体" w:cs="Times New Roman" w:hint="eastAsia"/>
          <w:kern w:val="6"/>
          <w:sz w:val="32"/>
          <w:szCs w:val="32"/>
        </w:rPr>
        <w:t>三</w:t>
      </w:r>
      <w:r w:rsidR="008A1CBA" w:rsidRPr="008A1CBA">
        <w:rPr>
          <w:rFonts w:ascii="黑体" w:eastAsia="黑体" w:hAnsi="黑体" w:cs="Times New Roman" w:hint="eastAsia"/>
          <w:kern w:val="6"/>
          <w:sz w:val="32"/>
          <w:szCs w:val="32"/>
        </w:rPr>
        <w:t>、</w:t>
      </w:r>
      <w:r>
        <w:rPr>
          <w:rFonts w:ascii="黑体" w:eastAsia="黑体" w:hAnsi="黑体" w:cs="Times New Roman" w:hint="eastAsia"/>
          <w:kern w:val="6"/>
          <w:sz w:val="32"/>
          <w:szCs w:val="32"/>
        </w:rPr>
        <w:t>参赛要求</w:t>
      </w:r>
    </w:p>
    <w:p w14:paraId="528B06E4" w14:textId="584BEDBF" w:rsidR="00D35E7E" w:rsidRPr="00D35E7E" w:rsidRDefault="00D35E7E" w:rsidP="00D35E7E">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color w:val="222222"/>
          <w:kern w:val="0"/>
          <w:sz w:val="32"/>
          <w:szCs w:val="32"/>
        </w:rPr>
        <w:t>1.</w:t>
      </w:r>
      <w:r w:rsidRPr="00D35E7E">
        <w:rPr>
          <w:rFonts w:ascii="仿宋_GB2312" w:eastAsia="仿宋_GB2312" w:hAnsi="Tahoma" w:cs="Tahoma" w:hint="eastAsia"/>
          <w:color w:val="222222"/>
          <w:kern w:val="0"/>
          <w:sz w:val="32"/>
          <w:szCs w:val="32"/>
        </w:rPr>
        <w:t>参赛项目应弘扬正能量，践行社会主义核心价值观，真实</w:t>
      </w:r>
      <w:r>
        <w:rPr>
          <w:rFonts w:ascii="仿宋_GB2312" w:eastAsia="仿宋_GB2312" w:hAnsi="Tahoma" w:cs="Tahoma" w:hint="eastAsia"/>
          <w:color w:val="222222"/>
          <w:kern w:val="0"/>
          <w:sz w:val="32"/>
          <w:szCs w:val="32"/>
        </w:rPr>
        <w:t>、</w:t>
      </w:r>
      <w:r w:rsidRPr="00D35E7E">
        <w:rPr>
          <w:rFonts w:ascii="仿宋_GB2312" w:eastAsia="仿宋_GB2312" w:hAnsi="Tahoma" w:cs="Tahoma" w:hint="eastAsia"/>
          <w:color w:val="222222"/>
          <w:kern w:val="0"/>
          <w:sz w:val="32"/>
          <w:szCs w:val="32"/>
        </w:rPr>
        <w:t>健康</w:t>
      </w:r>
      <w:r>
        <w:rPr>
          <w:rFonts w:ascii="仿宋_GB2312" w:eastAsia="仿宋_GB2312" w:hAnsi="Tahoma" w:cs="Tahoma" w:hint="eastAsia"/>
          <w:color w:val="222222"/>
          <w:kern w:val="0"/>
          <w:sz w:val="32"/>
          <w:szCs w:val="32"/>
        </w:rPr>
        <w:t>、</w:t>
      </w:r>
      <w:r w:rsidRPr="00D35E7E">
        <w:rPr>
          <w:rFonts w:ascii="仿宋_GB2312" w:eastAsia="仿宋_GB2312" w:hAnsi="Tahoma" w:cs="Tahoma" w:hint="eastAsia"/>
          <w:color w:val="222222"/>
          <w:kern w:val="0"/>
          <w:sz w:val="32"/>
          <w:szCs w:val="32"/>
        </w:rPr>
        <w:t>合法</w:t>
      </w:r>
      <w:r>
        <w:rPr>
          <w:rFonts w:ascii="仿宋_GB2312" w:eastAsia="仿宋_GB2312" w:hAnsi="Tahoma" w:cs="Tahoma" w:hint="eastAsia"/>
          <w:color w:val="222222"/>
          <w:kern w:val="0"/>
          <w:sz w:val="32"/>
          <w:szCs w:val="32"/>
        </w:rPr>
        <w:t>。</w:t>
      </w:r>
      <w:r w:rsidRPr="00D35E7E">
        <w:rPr>
          <w:rFonts w:ascii="仿宋_GB2312" w:eastAsia="仿宋_GB2312" w:hAnsi="Tahoma" w:cs="Tahoma" w:hint="eastAsia"/>
          <w:color w:val="222222"/>
          <w:kern w:val="0"/>
          <w:sz w:val="32"/>
          <w:szCs w:val="32"/>
        </w:rPr>
        <w:t>不得含有任何违反《中华人民共和国宪</w:t>
      </w:r>
      <w:r w:rsidRPr="00D35E7E">
        <w:rPr>
          <w:rFonts w:ascii="仿宋_GB2312" w:eastAsia="仿宋_GB2312" w:hAnsi="Tahoma" w:cs="Tahoma" w:hint="eastAsia"/>
          <w:color w:val="222222"/>
          <w:kern w:val="0"/>
          <w:sz w:val="32"/>
          <w:szCs w:val="32"/>
        </w:rPr>
        <w:lastRenderedPageBreak/>
        <w:t>法》及其他法律法规的内容。所涉及的发明创造、专利技术、资源等必须拥有清晰合法的知识产权或物权</w:t>
      </w:r>
      <w:r>
        <w:rPr>
          <w:rFonts w:ascii="仿宋_GB2312" w:eastAsia="仿宋_GB2312" w:hAnsi="Tahoma" w:cs="Tahoma" w:hint="eastAsia"/>
          <w:color w:val="222222"/>
          <w:kern w:val="0"/>
          <w:sz w:val="32"/>
          <w:szCs w:val="32"/>
        </w:rPr>
        <w:t>。</w:t>
      </w:r>
      <w:r w:rsidRPr="00D35E7E">
        <w:rPr>
          <w:rFonts w:ascii="仿宋_GB2312" w:eastAsia="仿宋_GB2312" w:hAnsi="Tahoma" w:cs="Tahoma" w:hint="eastAsia"/>
          <w:color w:val="222222"/>
          <w:kern w:val="0"/>
          <w:sz w:val="32"/>
          <w:szCs w:val="32"/>
        </w:rPr>
        <w:t>如有抄袭盗用他人成果、提供虚假材料等违反相关法律法规和违背大赛精神的行为</w:t>
      </w:r>
      <w:r>
        <w:rPr>
          <w:rFonts w:ascii="仿宋_GB2312" w:eastAsia="仿宋_GB2312" w:hAnsi="Tahoma" w:cs="Tahoma" w:hint="eastAsia"/>
          <w:color w:val="222222"/>
          <w:kern w:val="0"/>
          <w:sz w:val="32"/>
          <w:szCs w:val="32"/>
        </w:rPr>
        <w:t>，</w:t>
      </w:r>
      <w:r w:rsidRPr="00D35E7E">
        <w:rPr>
          <w:rFonts w:ascii="仿宋_GB2312" w:eastAsia="仿宋_GB2312" w:hAnsi="Tahoma" w:cs="Tahoma" w:hint="eastAsia"/>
          <w:color w:val="222222"/>
          <w:kern w:val="0"/>
          <w:sz w:val="32"/>
          <w:szCs w:val="32"/>
        </w:rPr>
        <w:t>一经发现即刻丧失参赛资格</w:t>
      </w:r>
      <w:r>
        <w:rPr>
          <w:rFonts w:ascii="仿宋_GB2312" w:eastAsia="仿宋_GB2312" w:hAnsi="Tahoma" w:cs="Tahoma" w:hint="eastAsia"/>
          <w:color w:val="222222"/>
          <w:kern w:val="0"/>
          <w:sz w:val="32"/>
          <w:szCs w:val="32"/>
        </w:rPr>
        <w:t>、</w:t>
      </w:r>
      <w:r w:rsidRPr="00D35E7E">
        <w:rPr>
          <w:rFonts w:ascii="仿宋_GB2312" w:eastAsia="仿宋_GB2312" w:hAnsi="Tahoma" w:cs="Tahoma" w:hint="eastAsia"/>
          <w:color w:val="222222"/>
          <w:kern w:val="0"/>
          <w:sz w:val="32"/>
          <w:szCs w:val="32"/>
        </w:rPr>
        <w:t>所获奖项等相关权利，并自负一切法律责任。</w:t>
      </w:r>
    </w:p>
    <w:p w14:paraId="3A942B2D" w14:textId="6B9056D7" w:rsidR="00D35E7E" w:rsidRPr="00D35E7E" w:rsidRDefault="00D35E7E" w:rsidP="00D35E7E">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t>2</w:t>
      </w:r>
      <w:r>
        <w:rPr>
          <w:rFonts w:ascii="仿宋_GB2312" w:eastAsia="仿宋_GB2312" w:hAnsi="Tahoma" w:cs="Tahoma"/>
          <w:color w:val="222222"/>
          <w:kern w:val="0"/>
          <w:sz w:val="32"/>
          <w:szCs w:val="32"/>
        </w:rPr>
        <w:t>.</w:t>
      </w:r>
      <w:r w:rsidRPr="00D35E7E">
        <w:rPr>
          <w:rFonts w:ascii="仿宋_GB2312" w:eastAsia="仿宋_GB2312" w:hAnsi="Tahoma" w:cs="Tahoma" w:hint="eastAsia"/>
          <w:color w:val="222222"/>
          <w:kern w:val="0"/>
          <w:sz w:val="32"/>
          <w:szCs w:val="32"/>
        </w:rPr>
        <w:t>参赛项目只能选择一个符合要求的赛道报名参赛，根据参赛团队负责人的学籍或学历确定参赛团队所代表的参赛学校，且代表的参赛学校具有唯一性。参赛团队须在报名系统中将项目所涉及的材料按时如实填写提交。</w:t>
      </w:r>
    </w:p>
    <w:p w14:paraId="614928B9" w14:textId="0347778B" w:rsidR="00D35E7E" w:rsidRPr="00D35E7E" w:rsidRDefault="00280A3C" w:rsidP="00D35E7E">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color w:val="222222"/>
          <w:kern w:val="0"/>
          <w:sz w:val="32"/>
          <w:szCs w:val="32"/>
        </w:rPr>
        <w:t>3.</w:t>
      </w:r>
      <w:r w:rsidR="00D35E7E" w:rsidRPr="00D35E7E">
        <w:rPr>
          <w:rFonts w:ascii="仿宋_GB2312" w:eastAsia="仿宋_GB2312" w:hAnsi="Tahoma" w:cs="Tahoma" w:hint="eastAsia"/>
          <w:color w:val="222222"/>
          <w:kern w:val="0"/>
          <w:sz w:val="32"/>
          <w:szCs w:val="32"/>
        </w:rPr>
        <w:t>参赛人员(不含参赛项目成员中的教师)年龄不超过35岁(1986年9月1日及以后出生)。</w:t>
      </w:r>
    </w:p>
    <w:p w14:paraId="1A0041AD" w14:textId="1770DA21" w:rsidR="008A1CBA" w:rsidRPr="008A1CBA" w:rsidRDefault="00280A3C" w:rsidP="00250F47">
      <w:pPr>
        <w:spacing w:line="580" w:lineRule="exact"/>
        <w:ind w:firstLineChars="200" w:firstLine="640"/>
        <w:rPr>
          <w:rFonts w:ascii="黑体" w:eastAsia="黑体" w:hAnsi="黑体" w:cs="Times New Roman"/>
          <w:kern w:val="6"/>
          <w:sz w:val="32"/>
          <w:szCs w:val="32"/>
        </w:rPr>
      </w:pPr>
      <w:r>
        <w:rPr>
          <w:rFonts w:ascii="黑体" w:eastAsia="黑体" w:hAnsi="黑体" w:cs="Times New Roman" w:hint="eastAsia"/>
          <w:kern w:val="6"/>
          <w:sz w:val="32"/>
          <w:szCs w:val="32"/>
        </w:rPr>
        <w:t>四</w:t>
      </w:r>
      <w:r w:rsidR="008A1CBA" w:rsidRPr="008A1CBA">
        <w:rPr>
          <w:rFonts w:ascii="黑体" w:eastAsia="黑体" w:hAnsi="黑体" w:cs="Times New Roman" w:hint="eastAsia"/>
          <w:kern w:val="6"/>
          <w:sz w:val="32"/>
          <w:szCs w:val="32"/>
        </w:rPr>
        <w:t>、赛</w:t>
      </w:r>
      <w:r>
        <w:rPr>
          <w:rFonts w:ascii="黑体" w:eastAsia="黑体" w:hAnsi="黑体" w:cs="Times New Roman" w:hint="eastAsia"/>
          <w:kern w:val="6"/>
          <w:sz w:val="32"/>
          <w:szCs w:val="32"/>
        </w:rPr>
        <w:t>程</w:t>
      </w:r>
      <w:r w:rsidR="008A1CBA" w:rsidRPr="008A1CBA">
        <w:rPr>
          <w:rFonts w:ascii="黑体" w:eastAsia="黑体" w:hAnsi="黑体" w:cs="Times New Roman" w:hint="eastAsia"/>
          <w:kern w:val="6"/>
          <w:sz w:val="32"/>
          <w:szCs w:val="32"/>
        </w:rPr>
        <w:t>安排</w:t>
      </w:r>
    </w:p>
    <w:p w14:paraId="31399C54" w14:textId="0DC5F138" w:rsidR="00280A3C" w:rsidRPr="00280A3C" w:rsidRDefault="00280A3C" w:rsidP="00280A3C">
      <w:pPr>
        <w:spacing w:line="580" w:lineRule="exact"/>
        <w:ind w:firstLine="645"/>
        <w:rPr>
          <w:rFonts w:ascii="仿宋_GB2312" w:eastAsia="仿宋_GB2312" w:hAnsi="宋体" w:cs="Times New Roman"/>
          <w:kern w:val="6"/>
          <w:sz w:val="32"/>
          <w:szCs w:val="32"/>
        </w:rPr>
      </w:pPr>
      <w:r w:rsidRPr="00280A3C">
        <w:rPr>
          <w:rFonts w:ascii="仿宋_GB2312" w:eastAsia="仿宋_GB2312" w:hAnsi="宋体" w:cs="Times New Roman" w:hint="eastAsia"/>
          <w:kern w:val="6"/>
          <w:sz w:val="32"/>
          <w:szCs w:val="32"/>
        </w:rPr>
        <w:t>大赛采用初赛、决赛两级评审赛制。</w:t>
      </w:r>
    </w:p>
    <w:p w14:paraId="24098577" w14:textId="5E6154B8" w:rsidR="00A56580" w:rsidRDefault="00280A3C" w:rsidP="00280A3C">
      <w:pPr>
        <w:spacing w:line="580" w:lineRule="exact"/>
        <w:ind w:firstLine="645"/>
        <w:rPr>
          <w:rFonts w:ascii="仿宋_GB2312" w:eastAsia="仿宋_GB2312" w:hAnsi="宋体" w:cs="Times New Roman"/>
          <w:kern w:val="6"/>
          <w:sz w:val="32"/>
          <w:szCs w:val="32"/>
        </w:rPr>
      </w:pPr>
      <w:r>
        <w:rPr>
          <w:rFonts w:ascii="仿宋_GB2312" w:eastAsia="仿宋_GB2312" w:hAnsi="宋体" w:cs="Times New Roman"/>
          <w:kern w:val="6"/>
          <w:sz w:val="32"/>
          <w:szCs w:val="32"/>
        </w:rPr>
        <w:t>1.</w:t>
      </w:r>
      <w:r w:rsidRPr="00280A3C">
        <w:rPr>
          <w:rFonts w:ascii="仿宋_GB2312" w:eastAsia="仿宋_GB2312" w:hAnsi="宋体" w:cs="Times New Roman" w:hint="eastAsia"/>
          <w:kern w:val="6"/>
          <w:sz w:val="32"/>
          <w:szCs w:val="32"/>
        </w:rPr>
        <w:t>参赛报名。符合条件的团队(以下统称参赛者)均可报名参赛，报名截止日期为2022年11月18日24</w:t>
      </w:r>
      <w:r w:rsidR="00D423C5">
        <w:rPr>
          <w:rFonts w:ascii="仿宋_GB2312" w:eastAsia="仿宋_GB2312" w:hAnsi="宋体" w:cs="Times New Roman" w:hint="eastAsia"/>
          <w:kern w:val="6"/>
          <w:sz w:val="32"/>
          <w:szCs w:val="32"/>
        </w:rPr>
        <w:t>:</w:t>
      </w:r>
      <w:r w:rsidRPr="00280A3C">
        <w:rPr>
          <w:rFonts w:ascii="仿宋_GB2312" w:eastAsia="仿宋_GB2312" w:hAnsi="宋体" w:cs="Times New Roman" w:hint="eastAsia"/>
          <w:kern w:val="6"/>
          <w:sz w:val="32"/>
          <w:szCs w:val="32"/>
        </w:rPr>
        <w:t>00。参赛者通过登陆“赛事赢”微信小程序注册报名</w:t>
      </w:r>
      <w:r w:rsidR="00C45E8F">
        <w:rPr>
          <w:rFonts w:ascii="仿宋_GB2312" w:eastAsia="仿宋_GB2312" w:hAnsi="宋体" w:cs="Times New Roman" w:hint="eastAsia"/>
          <w:kern w:val="6"/>
          <w:sz w:val="32"/>
          <w:szCs w:val="32"/>
        </w:rPr>
        <w:t>（</w:t>
      </w:r>
      <w:r w:rsidR="00A56580">
        <w:rPr>
          <w:rFonts w:ascii="仿宋_GB2312" w:eastAsia="仿宋_GB2312" w:hAnsi="宋体" w:cs="Times New Roman" w:hint="eastAsia"/>
          <w:kern w:val="6"/>
          <w:sz w:val="32"/>
          <w:szCs w:val="32"/>
        </w:rPr>
        <w:t>操作手册详见附件1</w:t>
      </w:r>
      <w:r w:rsidR="00C45E8F">
        <w:rPr>
          <w:rFonts w:ascii="仿宋_GB2312" w:eastAsia="仿宋_GB2312" w:hAnsi="宋体" w:cs="Times New Roman" w:hint="eastAsia"/>
          <w:kern w:val="6"/>
          <w:sz w:val="32"/>
          <w:szCs w:val="32"/>
        </w:rPr>
        <w:t>）</w:t>
      </w:r>
      <w:r w:rsidR="00A56580">
        <w:rPr>
          <w:rFonts w:ascii="仿宋_GB2312" w:eastAsia="仿宋_GB2312" w:hAnsi="宋体" w:cs="Times New Roman" w:hint="eastAsia"/>
          <w:kern w:val="6"/>
          <w:sz w:val="32"/>
          <w:szCs w:val="32"/>
        </w:rPr>
        <w:t>。小程序报名完成后请将</w:t>
      </w:r>
      <w:r w:rsidR="00C45E8F">
        <w:rPr>
          <w:rFonts w:ascii="仿宋_GB2312" w:eastAsia="仿宋_GB2312" w:hAnsi="宋体" w:cs="Times New Roman" w:hint="eastAsia"/>
          <w:kern w:val="6"/>
          <w:sz w:val="32"/>
          <w:szCs w:val="32"/>
        </w:rPr>
        <w:t>《参赛承诺书》（附件2）、商业计划书（参考提纲见附件3）、路演P</w:t>
      </w:r>
      <w:r w:rsidR="00C45E8F">
        <w:rPr>
          <w:rFonts w:ascii="仿宋_GB2312" w:eastAsia="仿宋_GB2312" w:hAnsi="宋体" w:cs="Times New Roman"/>
          <w:kern w:val="6"/>
          <w:sz w:val="32"/>
          <w:szCs w:val="32"/>
        </w:rPr>
        <w:t>PT</w:t>
      </w:r>
      <w:r w:rsidR="00C45E8F">
        <w:rPr>
          <w:rFonts w:ascii="仿宋_GB2312" w:eastAsia="仿宋_GB2312" w:hAnsi="宋体" w:cs="Times New Roman" w:hint="eastAsia"/>
          <w:kern w:val="6"/>
          <w:sz w:val="32"/>
          <w:szCs w:val="32"/>
        </w:rPr>
        <w:t>及项目报名表（附件4）放到一个文件夹，文件夹命名为“赛道名称+负责人+手机号”，发送到邮箱gongxuefang</w:t>
      </w:r>
      <w:r w:rsidR="00C45E8F">
        <w:rPr>
          <w:rFonts w:ascii="仿宋_GB2312" w:eastAsia="仿宋_GB2312" w:hAnsi="宋体" w:cs="Times New Roman"/>
          <w:kern w:val="6"/>
          <w:sz w:val="32"/>
          <w:szCs w:val="32"/>
        </w:rPr>
        <w:t>2021@163.com</w:t>
      </w:r>
      <w:r w:rsidR="00C45E8F">
        <w:rPr>
          <w:rFonts w:ascii="仿宋_GB2312" w:eastAsia="仿宋_GB2312" w:hAnsi="宋体" w:cs="Times New Roman" w:hint="eastAsia"/>
          <w:kern w:val="6"/>
          <w:sz w:val="32"/>
          <w:szCs w:val="32"/>
        </w:rPr>
        <w:t>。</w:t>
      </w:r>
    </w:p>
    <w:p w14:paraId="4C00C4FF" w14:textId="3E9E2485" w:rsidR="00280A3C" w:rsidRPr="00280A3C" w:rsidRDefault="00280A3C" w:rsidP="00280A3C">
      <w:pPr>
        <w:spacing w:line="580" w:lineRule="exact"/>
        <w:ind w:firstLine="645"/>
        <w:rPr>
          <w:rFonts w:ascii="仿宋_GB2312" w:eastAsia="仿宋_GB2312" w:hAnsi="宋体" w:cs="Times New Roman"/>
          <w:kern w:val="6"/>
          <w:sz w:val="32"/>
          <w:szCs w:val="32"/>
        </w:rPr>
      </w:pPr>
      <w:r>
        <w:rPr>
          <w:rFonts w:ascii="仿宋_GB2312" w:eastAsia="仿宋_GB2312" w:hAnsi="宋体" w:cs="Times New Roman"/>
          <w:kern w:val="6"/>
          <w:sz w:val="32"/>
          <w:szCs w:val="32"/>
        </w:rPr>
        <w:t>2.</w:t>
      </w:r>
      <w:r w:rsidRPr="00280A3C">
        <w:rPr>
          <w:rFonts w:ascii="仿宋_GB2312" w:eastAsia="仿宋_GB2312" w:hAnsi="宋体" w:cs="Times New Roman" w:hint="eastAsia"/>
          <w:kern w:val="6"/>
          <w:sz w:val="32"/>
          <w:szCs w:val="32"/>
        </w:rPr>
        <w:t>决赛推荐。11月20日前完成入围决赛的项目遴选工作。</w:t>
      </w:r>
    </w:p>
    <w:p w14:paraId="6F6FEC6F" w14:textId="710AAE64" w:rsidR="00280A3C" w:rsidRDefault="00280A3C" w:rsidP="00280A3C">
      <w:pPr>
        <w:spacing w:line="580" w:lineRule="exact"/>
        <w:ind w:firstLine="645"/>
        <w:rPr>
          <w:rFonts w:ascii="仿宋_GB2312" w:eastAsia="仿宋_GB2312" w:hAnsi="宋体" w:cs="Times New Roman"/>
          <w:kern w:val="6"/>
          <w:sz w:val="32"/>
          <w:szCs w:val="32"/>
        </w:rPr>
      </w:pPr>
      <w:r>
        <w:rPr>
          <w:rFonts w:ascii="仿宋_GB2312" w:eastAsia="仿宋_GB2312" w:hAnsi="宋体" w:cs="Times New Roman"/>
          <w:kern w:val="6"/>
          <w:sz w:val="32"/>
          <w:szCs w:val="32"/>
        </w:rPr>
        <w:t>3.</w:t>
      </w:r>
      <w:r w:rsidRPr="00280A3C">
        <w:rPr>
          <w:rFonts w:ascii="仿宋_GB2312" w:eastAsia="仿宋_GB2312" w:hAnsi="宋体" w:cs="Times New Roman" w:hint="eastAsia"/>
          <w:kern w:val="6"/>
          <w:sz w:val="32"/>
          <w:szCs w:val="32"/>
        </w:rPr>
        <w:t>决赛。网评定于11月27日举办，决赛现场赛定于12月28日在北京举办，采用8+7现场答辩模式，即参赛项目</w:t>
      </w:r>
      <w:r w:rsidRPr="00280A3C">
        <w:rPr>
          <w:rFonts w:ascii="仿宋_GB2312" w:eastAsia="仿宋_GB2312" w:hAnsi="宋体" w:cs="Times New Roman" w:hint="eastAsia"/>
          <w:kern w:val="6"/>
          <w:sz w:val="32"/>
          <w:szCs w:val="32"/>
        </w:rPr>
        <w:lastRenderedPageBreak/>
        <w:t>自我陈述8分钟、现场答辩7分钟。通过评审答辩产生最终获奖选手</w:t>
      </w:r>
      <w:r>
        <w:rPr>
          <w:rFonts w:ascii="仿宋_GB2312" w:eastAsia="仿宋_GB2312" w:hAnsi="宋体" w:cs="Times New Roman" w:hint="eastAsia"/>
          <w:kern w:val="6"/>
          <w:sz w:val="32"/>
          <w:szCs w:val="32"/>
        </w:rPr>
        <w:t>。</w:t>
      </w:r>
      <w:r w:rsidRPr="00280A3C">
        <w:rPr>
          <w:rFonts w:ascii="仿宋_GB2312" w:eastAsia="仿宋_GB2312" w:hAnsi="宋体" w:cs="Times New Roman" w:hint="eastAsia"/>
          <w:kern w:val="6"/>
          <w:sz w:val="32"/>
          <w:szCs w:val="32"/>
        </w:rPr>
        <w:t>考虑当前疫情影响，决赛采用线上与线下项目路演相结合等多种形式举办。</w:t>
      </w:r>
    </w:p>
    <w:p w14:paraId="004697FB" w14:textId="5D4DEB98" w:rsidR="008A1CBA" w:rsidRPr="006D2304" w:rsidRDefault="00C45E8F" w:rsidP="00250F47">
      <w:pPr>
        <w:spacing w:line="580" w:lineRule="exact"/>
        <w:ind w:firstLineChars="200" w:firstLine="640"/>
        <w:rPr>
          <w:rFonts w:ascii="黑体" w:eastAsia="黑体" w:hAnsi="黑体" w:cs="Times New Roman"/>
          <w:kern w:val="6"/>
          <w:sz w:val="32"/>
          <w:szCs w:val="32"/>
        </w:rPr>
      </w:pPr>
      <w:r>
        <w:rPr>
          <w:rFonts w:ascii="黑体" w:eastAsia="黑体" w:hAnsi="黑体" w:cs="Times New Roman" w:hint="eastAsia"/>
          <w:kern w:val="6"/>
          <w:sz w:val="32"/>
          <w:szCs w:val="32"/>
        </w:rPr>
        <w:t>五</w:t>
      </w:r>
      <w:r w:rsidR="006D2304" w:rsidRPr="006D2304">
        <w:rPr>
          <w:rFonts w:ascii="黑体" w:eastAsia="黑体" w:hAnsi="黑体" w:cs="Times New Roman" w:hint="eastAsia"/>
          <w:kern w:val="6"/>
          <w:sz w:val="32"/>
          <w:szCs w:val="32"/>
        </w:rPr>
        <w:t>、奖项设置</w:t>
      </w:r>
    </w:p>
    <w:p w14:paraId="3F9C44AA" w14:textId="37288E1B" w:rsidR="00C45E8F" w:rsidRPr="00C45E8F" w:rsidRDefault="00C45E8F" w:rsidP="00C45E8F">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color w:val="222222"/>
          <w:kern w:val="0"/>
          <w:sz w:val="32"/>
          <w:szCs w:val="32"/>
        </w:rPr>
        <w:t>1.</w:t>
      </w:r>
      <w:r w:rsidRPr="00C45E8F">
        <w:rPr>
          <w:rFonts w:ascii="仿宋_GB2312" w:eastAsia="仿宋_GB2312" w:hAnsi="Tahoma" w:cs="Tahoma" w:hint="eastAsia"/>
          <w:color w:val="222222"/>
          <w:kern w:val="0"/>
          <w:sz w:val="32"/>
          <w:szCs w:val="32"/>
        </w:rPr>
        <w:t>每个赛道设特等奖1个、金奖3个、银奖8个、铜奖另定。</w:t>
      </w:r>
    </w:p>
    <w:p w14:paraId="69030220" w14:textId="16B6137A" w:rsidR="00C45E8F" w:rsidRPr="00C45E8F" w:rsidRDefault="00C45E8F" w:rsidP="00C45E8F">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color w:val="222222"/>
          <w:kern w:val="0"/>
          <w:sz w:val="32"/>
          <w:szCs w:val="32"/>
        </w:rPr>
        <w:t>2.</w:t>
      </w:r>
      <w:r w:rsidRPr="00C45E8F">
        <w:rPr>
          <w:rFonts w:ascii="仿宋_GB2312" w:eastAsia="仿宋_GB2312" w:hAnsi="Tahoma" w:cs="Tahoma" w:hint="eastAsia"/>
          <w:color w:val="222222"/>
          <w:kern w:val="0"/>
          <w:sz w:val="32"/>
          <w:szCs w:val="32"/>
        </w:rPr>
        <w:t>大赛设置最佳产教融合奖</w:t>
      </w:r>
      <w:r>
        <w:rPr>
          <w:rFonts w:ascii="仿宋_GB2312" w:eastAsia="仿宋_GB2312" w:hAnsi="Tahoma" w:cs="Tahoma" w:hint="eastAsia"/>
          <w:color w:val="222222"/>
          <w:kern w:val="0"/>
          <w:sz w:val="32"/>
          <w:szCs w:val="32"/>
        </w:rPr>
        <w:t>、</w:t>
      </w:r>
      <w:r w:rsidRPr="00C45E8F">
        <w:rPr>
          <w:rFonts w:ascii="仿宋_GB2312" w:eastAsia="仿宋_GB2312" w:hAnsi="Tahoma" w:cs="Tahoma" w:hint="eastAsia"/>
          <w:color w:val="222222"/>
          <w:kern w:val="0"/>
          <w:sz w:val="32"/>
          <w:szCs w:val="32"/>
        </w:rPr>
        <w:t>最佳产业贡献奖</w:t>
      </w:r>
      <w:r>
        <w:rPr>
          <w:rFonts w:ascii="仿宋_GB2312" w:eastAsia="仿宋_GB2312" w:hAnsi="Tahoma" w:cs="Tahoma" w:hint="eastAsia"/>
          <w:color w:val="222222"/>
          <w:kern w:val="0"/>
          <w:sz w:val="32"/>
          <w:szCs w:val="32"/>
        </w:rPr>
        <w:t>、</w:t>
      </w:r>
      <w:r w:rsidRPr="00C45E8F">
        <w:rPr>
          <w:rFonts w:ascii="仿宋_GB2312" w:eastAsia="仿宋_GB2312" w:hAnsi="Tahoma" w:cs="Tahoma" w:hint="eastAsia"/>
          <w:color w:val="222222"/>
          <w:kern w:val="0"/>
          <w:sz w:val="32"/>
          <w:szCs w:val="32"/>
        </w:rPr>
        <w:t>最佳社会创新奖等若干单项奖。</w:t>
      </w:r>
    </w:p>
    <w:p w14:paraId="337573B2" w14:textId="2E4E66EA" w:rsidR="00C45E8F" w:rsidRPr="00C45E8F" w:rsidRDefault="00C45E8F" w:rsidP="00C45E8F">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t>3</w:t>
      </w:r>
      <w:r>
        <w:rPr>
          <w:rFonts w:ascii="仿宋_GB2312" w:eastAsia="仿宋_GB2312" w:hAnsi="Tahoma" w:cs="Tahoma"/>
          <w:color w:val="222222"/>
          <w:kern w:val="0"/>
          <w:sz w:val="32"/>
          <w:szCs w:val="32"/>
        </w:rPr>
        <w:t>.</w:t>
      </w:r>
      <w:r w:rsidRPr="00C45E8F">
        <w:rPr>
          <w:rFonts w:ascii="仿宋_GB2312" w:eastAsia="仿宋_GB2312" w:hAnsi="Tahoma" w:cs="Tahoma" w:hint="eastAsia"/>
          <w:color w:val="222222"/>
          <w:kern w:val="0"/>
          <w:sz w:val="32"/>
          <w:szCs w:val="32"/>
        </w:rPr>
        <w:t>获得特等奖、金奖项目的指导教师为“优秀产教融合创新创业导师”。</w:t>
      </w:r>
    </w:p>
    <w:p w14:paraId="3BE446FC" w14:textId="652DE7C0" w:rsidR="00C45E8F" w:rsidRPr="00C45E8F" w:rsidRDefault="00C45E8F" w:rsidP="00C45E8F">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color w:val="222222"/>
          <w:kern w:val="0"/>
          <w:sz w:val="32"/>
          <w:szCs w:val="32"/>
        </w:rPr>
        <w:t>4.</w:t>
      </w:r>
      <w:r w:rsidRPr="00C45E8F">
        <w:rPr>
          <w:rFonts w:ascii="仿宋_GB2312" w:eastAsia="仿宋_GB2312" w:hAnsi="Tahoma" w:cs="Tahoma" w:hint="eastAsia"/>
          <w:color w:val="222222"/>
          <w:kern w:val="0"/>
          <w:sz w:val="32"/>
          <w:szCs w:val="32"/>
        </w:rPr>
        <w:t>大赛同时设置优秀组织单位、优秀对接服务单位等奖项</w:t>
      </w:r>
      <w:r>
        <w:rPr>
          <w:rFonts w:ascii="仿宋_GB2312" w:eastAsia="仿宋_GB2312" w:hAnsi="Tahoma" w:cs="Tahoma" w:hint="eastAsia"/>
          <w:color w:val="222222"/>
          <w:kern w:val="0"/>
          <w:sz w:val="32"/>
          <w:szCs w:val="32"/>
        </w:rPr>
        <w:t>，</w:t>
      </w:r>
      <w:r w:rsidRPr="00C45E8F">
        <w:rPr>
          <w:rFonts w:ascii="仿宋_GB2312" w:eastAsia="仿宋_GB2312" w:hAnsi="Tahoma" w:cs="Tahoma" w:hint="eastAsia"/>
          <w:color w:val="222222"/>
          <w:kern w:val="0"/>
          <w:sz w:val="32"/>
          <w:szCs w:val="32"/>
        </w:rPr>
        <w:t>对大赛筹备</w:t>
      </w:r>
      <w:r>
        <w:rPr>
          <w:rFonts w:ascii="仿宋_GB2312" w:eastAsia="仿宋_GB2312" w:hAnsi="Tahoma" w:cs="Tahoma" w:hint="eastAsia"/>
          <w:color w:val="222222"/>
          <w:kern w:val="0"/>
          <w:sz w:val="32"/>
          <w:szCs w:val="32"/>
        </w:rPr>
        <w:t>、</w:t>
      </w:r>
      <w:r w:rsidRPr="00C45E8F">
        <w:rPr>
          <w:rFonts w:ascii="仿宋_GB2312" w:eastAsia="仿宋_GB2312" w:hAnsi="Tahoma" w:cs="Tahoma" w:hint="eastAsia"/>
          <w:color w:val="222222"/>
          <w:kern w:val="0"/>
          <w:sz w:val="32"/>
          <w:szCs w:val="32"/>
        </w:rPr>
        <w:t>组织实施以及后续对接服务中工作突出、成效显著的单位进行表彰。</w:t>
      </w:r>
    </w:p>
    <w:p w14:paraId="1CB827EB" w14:textId="458390BD" w:rsidR="006D2304" w:rsidRDefault="00C45E8F" w:rsidP="00C45E8F">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t>5</w:t>
      </w:r>
      <w:r>
        <w:rPr>
          <w:rFonts w:ascii="仿宋_GB2312" w:eastAsia="仿宋_GB2312" w:hAnsi="Tahoma" w:cs="Tahoma"/>
          <w:color w:val="222222"/>
          <w:kern w:val="0"/>
          <w:sz w:val="32"/>
          <w:szCs w:val="32"/>
        </w:rPr>
        <w:t>.</w:t>
      </w:r>
      <w:r w:rsidRPr="00C45E8F">
        <w:rPr>
          <w:rFonts w:ascii="仿宋_GB2312" w:eastAsia="仿宋_GB2312" w:hAnsi="Tahoma" w:cs="Tahoma" w:hint="eastAsia"/>
          <w:color w:val="222222"/>
          <w:kern w:val="0"/>
          <w:sz w:val="32"/>
          <w:szCs w:val="32"/>
        </w:rPr>
        <w:t>对于获奖的参赛者</w:t>
      </w:r>
      <w:r>
        <w:rPr>
          <w:rFonts w:ascii="仿宋_GB2312" w:eastAsia="仿宋_GB2312" w:hAnsi="Tahoma" w:cs="Tahoma" w:hint="eastAsia"/>
          <w:color w:val="222222"/>
          <w:kern w:val="0"/>
          <w:sz w:val="32"/>
          <w:szCs w:val="32"/>
        </w:rPr>
        <w:t>，</w:t>
      </w:r>
      <w:r w:rsidRPr="00C45E8F">
        <w:rPr>
          <w:rFonts w:ascii="仿宋_GB2312" w:eastAsia="仿宋_GB2312" w:hAnsi="Tahoma" w:cs="Tahoma" w:hint="eastAsia"/>
          <w:color w:val="222222"/>
          <w:kern w:val="0"/>
          <w:sz w:val="32"/>
          <w:szCs w:val="32"/>
        </w:rPr>
        <w:t>颁发证书</w:t>
      </w:r>
      <w:r>
        <w:rPr>
          <w:rFonts w:ascii="仿宋_GB2312" w:eastAsia="仿宋_GB2312" w:hAnsi="Tahoma" w:cs="Tahoma" w:hint="eastAsia"/>
          <w:color w:val="222222"/>
          <w:kern w:val="0"/>
          <w:sz w:val="32"/>
          <w:szCs w:val="32"/>
        </w:rPr>
        <w:t>，</w:t>
      </w:r>
      <w:r w:rsidRPr="00C45E8F">
        <w:rPr>
          <w:rFonts w:ascii="仿宋_GB2312" w:eastAsia="仿宋_GB2312" w:hAnsi="Tahoma" w:cs="Tahoma" w:hint="eastAsia"/>
          <w:color w:val="222222"/>
          <w:kern w:val="0"/>
          <w:sz w:val="32"/>
          <w:szCs w:val="32"/>
        </w:rPr>
        <w:t>并对特等奖</w:t>
      </w:r>
      <w:r>
        <w:rPr>
          <w:rFonts w:ascii="仿宋_GB2312" w:eastAsia="仿宋_GB2312" w:hAnsi="Tahoma" w:cs="Tahoma" w:hint="eastAsia"/>
          <w:color w:val="222222"/>
          <w:kern w:val="0"/>
          <w:sz w:val="32"/>
          <w:szCs w:val="32"/>
        </w:rPr>
        <w:t>、</w:t>
      </w:r>
      <w:r w:rsidRPr="00C45E8F">
        <w:rPr>
          <w:rFonts w:ascii="仿宋_GB2312" w:eastAsia="仿宋_GB2312" w:hAnsi="Tahoma" w:cs="Tahoma" w:hint="eastAsia"/>
          <w:color w:val="222222"/>
          <w:kern w:val="0"/>
          <w:sz w:val="32"/>
          <w:szCs w:val="32"/>
        </w:rPr>
        <w:t>金奖项目给予奖金奖励</w:t>
      </w:r>
      <w:r>
        <w:rPr>
          <w:rFonts w:ascii="仿宋_GB2312" w:eastAsia="仿宋_GB2312" w:hAnsi="Tahoma" w:cs="Tahoma" w:hint="eastAsia"/>
          <w:color w:val="222222"/>
          <w:kern w:val="0"/>
          <w:sz w:val="32"/>
          <w:szCs w:val="32"/>
        </w:rPr>
        <w:t>，</w:t>
      </w:r>
      <w:r w:rsidRPr="00C45E8F">
        <w:rPr>
          <w:rFonts w:ascii="仿宋_GB2312" w:eastAsia="仿宋_GB2312" w:hAnsi="Tahoma" w:cs="Tahoma" w:hint="eastAsia"/>
          <w:color w:val="222222"/>
          <w:kern w:val="0"/>
          <w:sz w:val="32"/>
          <w:szCs w:val="32"/>
        </w:rPr>
        <w:t>奖金方案另行公布</w:t>
      </w:r>
      <w:r w:rsidR="006D2304" w:rsidRPr="006D2304">
        <w:rPr>
          <w:rFonts w:ascii="仿宋_GB2312" w:eastAsia="仿宋_GB2312" w:hAnsi="Tahoma" w:cs="Tahoma" w:hint="eastAsia"/>
          <w:color w:val="222222"/>
          <w:kern w:val="0"/>
          <w:sz w:val="32"/>
          <w:szCs w:val="32"/>
        </w:rPr>
        <w:t>。</w:t>
      </w:r>
    </w:p>
    <w:p w14:paraId="75856AA8" w14:textId="3DDF6DA7" w:rsidR="006D2304" w:rsidRPr="006D2304" w:rsidRDefault="00C45E8F" w:rsidP="00250F47">
      <w:pPr>
        <w:spacing w:line="580" w:lineRule="exact"/>
        <w:ind w:firstLineChars="200" w:firstLine="640"/>
        <w:rPr>
          <w:rFonts w:ascii="黑体" w:eastAsia="黑体" w:hAnsi="黑体" w:cs="Times New Roman"/>
          <w:kern w:val="6"/>
          <w:sz w:val="32"/>
          <w:szCs w:val="32"/>
        </w:rPr>
      </w:pPr>
      <w:r>
        <w:rPr>
          <w:rFonts w:ascii="黑体" w:eastAsia="黑体" w:hAnsi="黑体" w:cs="Times New Roman" w:hint="eastAsia"/>
          <w:kern w:val="6"/>
          <w:sz w:val="32"/>
          <w:szCs w:val="32"/>
        </w:rPr>
        <w:t>六</w:t>
      </w:r>
      <w:r w:rsidR="006D2304" w:rsidRPr="006D2304">
        <w:rPr>
          <w:rFonts w:ascii="黑体" w:eastAsia="黑体" w:hAnsi="黑体" w:cs="Times New Roman" w:hint="eastAsia"/>
          <w:kern w:val="6"/>
          <w:sz w:val="32"/>
          <w:szCs w:val="32"/>
        </w:rPr>
        <w:t>、联系方式</w:t>
      </w:r>
    </w:p>
    <w:p w14:paraId="422A6E83" w14:textId="787939E5" w:rsidR="00250F47" w:rsidRDefault="006D2304" w:rsidP="00250F47">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t xml:space="preserve">马珊珊 </w:t>
      </w:r>
      <w:r>
        <w:rPr>
          <w:rFonts w:ascii="仿宋_GB2312" w:eastAsia="仿宋_GB2312" w:hAnsi="Tahoma" w:cs="Tahoma"/>
          <w:color w:val="222222"/>
          <w:kern w:val="0"/>
          <w:sz w:val="32"/>
          <w:szCs w:val="32"/>
        </w:rPr>
        <w:t>15822136233</w:t>
      </w:r>
    </w:p>
    <w:p w14:paraId="5DAEF4DC" w14:textId="0915E976" w:rsidR="00C45E8F" w:rsidRDefault="00617F42" w:rsidP="00250F47">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t>参赛者请加入Q</w:t>
      </w:r>
      <w:r>
        <w:rPr>
          <w:rFonts w:ascii="仿宋_GB2312" w:eastAsia="仿宋_GB2312" w:hAnsi="Tahoma" w:cs="Tahoma"/>
          <w:color w:val="222222"/>
          <w:kern w:val="0"/>
          <w:sz w:val="32"/>
          <w:szCs w:val="32"/>
        </w:rPr>
        <w:t>Q</w:t>
      </w:r>
      <w:r>
        <w:rPr>
          <w:rFonts w:ascii="仿宋_GB2312" w:eastAsia="仿宋_GB2312" w:hAnsi="Tahoma" w:cs="Tahoma" w:hint="eastAsia"/>
          <w:color w:val="222222"/>
          <w:kern w:val="0"/>
          <w:sz w:val="32"/>
          <w:szCs w:val="32"/>
        </w:rPr>
        <w:t>交流群（Q</w:t>
      </w:r>
      <w:r>
        <w:rPr>
          <w:rFonts w:ascii="仿宋_GB2312" w:eastAsia="仿宋_GB2312" w:hAnsi="Tahoma" w:cs="Tahoma"/>
          <w:color w:val="222222"/>
          <w:kern w:val="0"/>
          <w:sz w:val="32"/>
          <w:szCs w:val="32"/>
        </w:rPr>
        <w:t>Q</w:t>
      </w:r>
      <w:r>
        <w:rPr>
          <w:rFonts w:ascii="仿宋_GB2312" w:eastAsia="仿宋_GB2312" w:hAnsi="Tahoma" w:cs="Tahoma" w:hint="eastAsia"/>
          <w:color w:val="222222"/>
          <w:kern w:val="0"/>
          <w:sz w:val="32"/>
          <w:szCs w:val="32"/>
        </w:rPr>
        <w:t>群号：</w:t>
      </w:r>
      <w:r>
        <w:rPr>
          <w:rFonts w:ascii="仿宋_GB2312" w:eastAsia="仿宋_GB2312" w:hAnsi="Tahoma" w:cs="Tahoma"/>
          <w:color w:val="222222"/>
          <w:kern w:val="0"/>
          <w:sz w:val="32"/>
          <w:szCs w:val="32"/>
        </w:rPr>
        <w:t>308679807</w:t>
      </w:r>
      <w:r>
        <w:rPr>
          <w:rFonts w:ascii="仿宋_GB2312" w:eastAsia="仿宋_GB2312" w:hAnsi="Tahoma" w:cs="Tahoma" w:hint="eastAsia"/>
          <w:color w:val="222222"/>
          <w:kern w:val="0"/>
          <w:sz w:val="32"/>
          <w:szCs w:val="32"/>
        </w:rPr>
        <w:t>）</w:t>
      </w:r>
    </w:p>
    <w:p w14:paraId="4B51DEC7" w14:textId="0112FB43" w:rsidR="00617F42" w:rsidRDefault="00617F42" w:rsidP="00617F42">
      <w:pPr>
        <w:jc w:val="center"/>
        <w:rPr>
          <w:rFonts w:ascii="仿宋_GB2312" w:eastAsia="仿宋_GB2312" w:hAnsi="Tahoma" w:cs="Tahoma"/>
          <w:color w:val="222222"/>
          <w:kern w:val="0"/>
          <w:sz w:val="32"/>
          <w:szCs w:val="32"/>
        </w:rPr>
      </w:pPr>
      <w:r>
        <w:rPr>
          <w:noProof/>
        </w:rPr>
        <w:drawing>
          <wp:inline distT="0" distB="0" distL="0" distR="0" wp14:anchorId="0E04C108" wp14:editId="5CE6FEEE">
            <wp:extent cx="1826666" cy="21240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868" b="22771"/>
                    <a:stretch/>
                  </pic:blipFill>
                  <pic:spPr bwMode="auto">
                    <a:xfrm>
                      <a:off x="0" y="0"/>
                      <a:ext cx="1826666" cy="2124000"/>
                    </a:xfrm>
                    <a:prstGeom prst="rect">
                      <a:avLst/>
                    </a:prstGeom>
                    <a:noFill/>
                    <a:ln>
                      <a:noFill/>
                    </a:ln>
                    <a:extLst>
                      <a:ext uri="{53640926-AAD7-44D8-BBD7-CCE9431645EC}">
                        <a14:shadowObscured xmlns:a14="http://schemas.microsoft.com/office/drawing/2010/main"/>
                      </a:ext>
                    </a:extLst>
                  </pic:spPr>
                </pic:pic>
              </a:graphicData>
            </a:graphic>
          </wp:inline>
        </w:drawing>
      </w:r>
    </w:p>
    <w:p w14:paraId="70A93969" w14:textId="77777777" w:rsidR="00C45E8F" w:rsidRDefault="006D2304" w:rsidP="00250F47">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lastRenderedPageBreak/>
        <w:t>附件：1</w:t>
      </w:r>
      <w:r>
        <w:rPr>
          <w:rFonts w:ascii="仿宋_GB2312" w:eastAsia="仿宋_GB2312" w:hAnsi="Tahoma" w:cs="Tahoma"/>
          <w:color w:val="222222"/>
          <w:kern w:val="0"/>
          <w:sz w:val="32"/>
          <w:szCs w:val="32"/>
        </w:rPr>
        <w:t>.</w:t>
      </w:r>
      <w:r w:rsidRPr="006D2304">
        <w:rPr>
          <w:rFonts w:hint="eastAsia"/>
        </w:rPr>
        <w:t xml:space="preserve"> </w:t>
      </w:r>
      <w:r w:rsidR="00C45E8F" w:rsidRPr="00C45E8F">
        <w:rPr>
          <w:rFonts w:ascii="仿宋_GB2312" w:eastAsia="仿宋_GB2312" w:hAnsi="Tahoma" w:cs="Tahoma" w:hint="eastAsia"/>
          <w:color w:val="222222"/>
          <w:kern w:val="0"/>
          <w:sz w:val="32"/>
          <w:szCs w:val="32"/>
        </w:rPr>
        <w:t>参赛报名微信小程序学生端操作手册</w:t>
      </w:r>
    </w:p>
    <w:p w14:paraId="58774678" w14:textId="4610F2D4" w:rsidR="006D2304" w:rsidRDefault="006D2304" w:rsidP="00C45E8F">
      <w:pPr>
        <w:spacing w:line="580" w:lineRule="exact"/>
        <w:ind w:firstLineChars="500" w:firstLine="1600"/>
        <w:rPr>
          <w:rFonts w:ascii="仿宋_GB2312" w:eastAsia="仿宋_GB2312" w:hAnsi="Tahoma" w:cs="Tahoma"/>
          <w:color w:val="222222"/>
          <w:kern w:val="0"/>
          <w:sz w:val="32"/>
          <w:szCs w:val="32"/>
        </w:rPr>
      </w:pPr>
      <w:r>
        <w:rPr>
          <w:rFonts w:ascii="仿宋_GB2312" w:eastAsia="仿宋_GB2312" w:hAnsi="Tahoma" w:cs="Tahoma"/>
          <w:color w:val="222222"/>
          <w:kern w:val="0"/>
          <w:sz w:val="32"/>
          <w:szCs w:val="32"/>
        </w:rPr>
        <w:t>2.</w:t>
      </w:r>
      <w:r w:rsidRPr="006D2304">
        <w:rPr>
          <w:rFonts w:hint="eastAsia"/>
        </w:rPr>
        <w:t xml:space="preserve"> </w:t>
      </w:r>
      <w:r w:rsidR="00C45E8F">
        <w:rPr>
          <w:rFonts w:ascii="仿宋_GB2312" w:eastAsia="仿宋_GB2312" w:hAnsi="Tahoma" w:cs="Tahoma" w:hint="eastAsia"/>
          <w:color w:val="222222"/>
          <w:kern w:val="0"/>
          <w:sz w:val="32"/>
          <w:szCs w:val="32"/>
        </w:rPr>
        <w:t>参赛承诺书</w:t>
      </w:r>
    </w:p>
    <w:p w14:paraId="13408A22" w14:textId="64684FC5" w:rsidR="00C45E8F" w:rsidRDefault="00C45E8F" w:rsidP="00C45E8F">
      <w:pPr>
        <w:spacing w:line="580" w:lineRule="exact"/>
        <w:ind w:firstLineChars="500" w:firstLine="1600"/>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t>3</w:t>
      </w:r>
      <w:r>
        <w:rPr>
          <w:rFonts w:ascii="仿宋_GB2312" w:eastAsia="仿宋_GB2312" w:hAnsi="Tahoma" w:cs="Tahoma"/>
          <w:color w:val="222222"/>
          <w:kern w:val="0"/>
          <w:sz w:val="32"/>
          <w:szCs w:val="32"/>
        </w:rPr>
        <w:t xml:space="preserve">. </w:t>
      </w:r>
      <w:r w:rsidRPr="00C45E8F">
        <w:rPr>
          <w:rFonts w:ascii="仿宋_GB2312" w:eastAsia="仿宋_GB2312" w:hAnsi="Tahoma" w:cs="Tahoma" w:hint="eastAsia"/>
          <w:color w:val="222222"/>
          <w:kern w:val="0"/>
          <w:sz w:val="32"/>
          <w:szCs w:val="32"/>
        </w:rPr>
        <w:t>创业（商业）计划书参考提纲</w:t>
      </w:r>
    </w:p>
    <w:p w14:paraId="10C919D4" w14:textId="0E1BF5D2" w:rsidR="00C45E8F" w:rsidRDefault="00C45E8F" w:rsidP="00C45E8F">
      <w:pPr>
        <w:spacing w:line="580" w:lineRule="exact"/>
        <w:ind w:firstLineChars="500" w:firstLine="1600"/>
        <w:rPr>
          <w:rFonts w:ascii="仿宋_GB2312" w:eastAsia="仿宋_GB2312" w:hAnsi="Tahoma" w:cs="Tahoma"/>
          <w:color w:val="222222"/>
          <w:kern w:val="0"/>
          <w:sz w:val="32"/>
          <w:szCs w:val="32"/>
        </w:rPr>
      </w:pPr>
      <w:r>
        <w:rPr>
          <w:rFonts w:ascii="仿宋_GB2312" w:eastAsia="仿宋_GB2312" w:hAnsi="Tahoma" w:cs="Tahoma"/>
          <w:color w:val="222222"/>
          <w:kern w:val="0"/>
          <w:sz w:val="32"/>
          <w:szCs w:val="32"/>
        </w:rPr>
        <w:t xml:space="preserve">4. </w:t>
      </w:r>
      <w:r>
        <w:rPr>
          <w:rFonts w:ascii="仿宋_GB2312" w:eastAsia="仿宋_GB2312" w:hAnsi="Tahoma" w:cs="Tahoma" w:hint="eastAsia"/>
          <w:color w:val="222222"/>
          <w:kern w:val="0"/>
          <w:sz w:val="32"/>
          <w:szCs w:val="32"/>
        </w:rPr>
        <w:t>项目报名表</w:t>
      </w:r>
    </w:p>
    <w:p w14:paraId="61B22485" w14:textId="660EEA2D" w:rsidR="00C45E8F" w:rsidRPr="006D2304" w:rsidRDefault="00C45E8F" w:rsidP="00C45E8F">
      <w:pPr>
        <w:spacing w:line="580" w:lineRule="exact"/>
        <w:ind w:firstLineChars="500" w:firstLine="1600"/>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t>5</w:t>
      </w:r>
      <w:r>
        <w:rPr>
          <w:rFonts w:ascii="仿宋_GB2312" w:eastAsia="仿宋_GB2312" w:hAnsi="Tahoma" w:cs="Tahoma"/>
          <w:color w:val="222222"/>
          <w:kern w:val="0"/>
          <w:sz w:val="32"/>
          <w:szCs w:val="32"/>
        </w:rPr>
        <w:t xml:space="preserve">. </w:t>
      </w:r>
      <w:r w:rsidRPr="00C45E8F">
        <w:rPr>
          <w:rFonts w:ascii="仿宋_GB2312" w:eastAsia="仿宋_GB2312" w:hAnsi="Tahoma" w:cs="Tahoma" w:hint="eastAsia"/>
          <w:color w:val="222222"/>
          <w:kern w:val="0"/>
          <w:sz w:val="32"/>
          <w:szCs w:val="32"/>
        </w:rPr>
        <w:t>关于举办2022产教融合创新创业大赛生物医药大健康专题赛的通知</w:t>
      </w:r>
    </w:p>
    <w:p w14:paraId="08A160A9" w14:textId="77777777" w:rsidR="00E11242" w:rsidRDefault="00E11242" w:rsidP="00250F47">
      <w:pPr>
        <w:widowControl/>
        <w:shd w:val="clear" w:color="auto" w:fill="FFFFFF"/>
        <w:spacing w:line="580" w:lineRule="exact"/>
        <w:ind w:firstLineChars="200" w:firstLine="640"/>
        <w:jc w:val="right"/>
        <w:rPr>
          <w:rFonts w:ascii="仿宋_GB2312" w:eastAsia="仿宋_GB2312" w:hAnsi="Tahoma" w:cs="Tahoma"/>
          <w:color w:val="222222"/>
          <w:kern w:val="0"/>
          <w:sz w:val="32"/>
          <w:szCs w:val="32"/>
        </w:rPr>
      </w:pPr>
    </w:p>
    <w:p w14:paraId="3205EBAB" w14:textId="3B25F3FE" w:rsidR="00E11242" w:rsidRDefault="001D4612" w:rsidP="00250F47">
      <w:pPr>
        <w:widowControl/>
        <w:shd w:val="clear" w:color="auto" w:fill="FFFFFF"/>
        <w:spacing w:line="580" w:lineRule="exact"/>
        <w:ind w:firstLineChars="200" w:firstLine="640"/>
        <w:jc w:val="right"/>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t>大学生创新创业中心</w:t>
      </w:r>
    </w:p>
    <w:p w14:paraId="3A0E1910" w14:textId="561F04ED" w:rsidR="00BE5380" w:rsidRDefault="00BE5380" w:rsidP="00250F47">
      <w:pPr>
        <w:widowControl/>
        <w:shd w:val="clear" w:color="auto" w:fill="FFFFFF"/>
        <w:spacing w:line="580" w:lineRule="exact"/>
        <w:ind w:firstLineChars="200" w:firstLine="640"/>
        <w:jc w:val="right"/>
        <w:rPr>
          <w:rFonts w:ascii="仿宋_GB2312" w:eastAsia="仿宋_GB2312" w:hAnsi="Tahoma" w:cs="Tahoma" w:hint="eastAsia"/>
          <w:color w:val="222222"/>
          <w:kern w:val="0"/>
          <w:sz w:val="32"/>
          <w:szCs w:val="32"/>
        </w:rPr>
      </w:pPr>
      <w:r w:rsidRPr="00BE5380">
        <w:rPr>
          <w:rFonts w:ascii="仿宋_GB2312" w:eastAsia="仿宋_GB2312" w:hAnsi="Tahoma" w:cs="Tahoma" w:hint="eastAsia"/>
          <w:color w:val="222222"/>
          <w:kern w:val="0"/>
          <w:sz w:val="32"/>
          <w:szCs w:val="32"/>
        </w:rPr>
        <w:t>国家大学科技园管理中心</w:t>
      </w:r>
    </w:p>
    <w:p w14:paraId="282EC269" w14:textId="131A5379" w:rsidR="00E11242" w:rsidRDefault="001D4612" w:rsidP="00250F47">
      <w:pPr>
        <w:widowControl/>
        <w:shd w:val="clear" w:color="auto" w:fill="FFFFFF"/>
        <w:spacing w:line="580" w:lineRule="exact"/>
        <w:ind w:firstLineChars="200" w:firstLine="640"/>
        <w:jc w:val="right"/>
        <w:rPr>
          <w:rFonts w:ascii="仿宋_GB2312" w:eastAsia="仿宋_GB2312" w:hAnsi="Tahoma" w:cs="Tahoma"/>
          <w:color w:val="222222"/>
          <w:kern w:val="0"/>
          <w:sz w:val="32"/>
          <w:szCs w:val="32"/>
        </w:rPr>
      </w:pPr>
      <w:r>
        <w:rPr>
          <w:rFonts w:ascii="仿宋_GB2312" w:eastAsia="仿宋_GB2312" w:hAnsi="Tahoma" w:cs="Tahoma"/>
          <w:color w:val="222222"/>
          <w:kern w:val="0"/>
          <w:sz w:val="32"/>
          <w:szCs w:val="32"/>
        </w:rPr>
        <w:t>2022</w:t>
      </w:r>
      <w:r>
        <w:rPr>
          <w:rFonts w:ascii="仿宋_GB2312" w:eastAsia="仿宋_GB2312" w:hAnsi="Tahoma" w:cs="Tahoma" w:hint="eastAsia"/>
          <w:color w:val="222222"/>
          <w:kern w:val="0"/>
          <w:sz w:val="32"/>
          <w:szCs w:val="32"/>
        </w:rPr>
        <w:t>年</w:t>
      </w:r>
      <w:r w:rsidR="006D2304">
        <w:rPr>
          <w:rFonts w:ascii="仿宋_GB2312" w:eastAsia="仿宋_GB2312" w:hAnsi="Tahoma" w:cs="Tahoma"/>
          <w:color w:val="222222"/>
          <w:kern w:val="0"/>
          <w:sz w:val="32"/>
          <w:szCs w:val="32"/>
        </w:rPr>
        <w:t>1</w:t>
      </w:r>
      <w:r w:rsidR="00BE5380">
        <w:rPr>
          <w:rFonts w:ascii="仿宋_GB2312" w:eastAsia="仿宋_GB2312" w:hAnsi="Tahoma" w:cs="Tahoma"/>
          <w:color w:val="222222"/>
          <w:kern w:val="0"/>
          <w:sz w:val="32"/>
          <w:szCs w:val="32"/>
        </w:rPr>
        <w:t>1</w:t>
      </w:r>
      <w:r>
        <w:rPr>
          <w:rFonts w:ascii="仿宋_GB2312" w:eastAsia="仿宋_GB2312" w:hAnsi="Tahoma" w:cs="Tahoma" w:hint="eastAsia"/>
          <w:color w:val="222222"/>
          <w:kern w:val="0"/>
          <w:sz w:val="32"/>
          <w:szCs w:val="32"/>
        </w:rPr>
        <w:t>月</w:t>
      </w:r>
      <w:r w:rsidR="00C45E8F">
        <w:rPr>
          <w:rFonts w:ascii="仿宋_GB2312" w:eastAsia="仿宋_GB2312" w:hAnsi="Tahoma" w:cs="Tahoma"/>
          <w:color w:val="222222"/>
          <w:kern w:val="0"/>
          <w:sz w:val="32"/>
          <w:szCs w:val="32"/>
        </w:rPr>
        <w:t>1</w:t>
      </w:r>
      <w:r>
        <w:rPr>
          <w:rFonts w:ascii="仿宋_GB2312" w:eastAsia="仿宋_GB2312" w:hAnsi="Tahoma" w:cs="Tahoma" w:hint="eastAsia"/>
          <w:color w:val="222222"/>
          <w:kern w:val="0"/>
          <w:sz w:val="32"/>
          <w:szCs w:val="32"/>
        </w:rPr>
        <w:t>日</w:t>
      </w:r>
    </w:p>
    <w:sectPr w:rsidR="00E112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DCA88" w14:textId="77777777" w:rsidR="004A1E49" w:rsidRDefault="004A1E49" w:rsidP="00534ED4">
      <w:r>
        <w:separator/>
      </w:r>
    </w:p>
  </w:endnote>
  <w:endnote w:type="continuationSeparator" w:id="0">
    <w:p w14:paraId="4313A38F" w14:textId="77777777" w:rsidR="004A1E49" w:rsidRDefault="004A1E49" w:rsidP="0053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7D72" w14:textId="77777777" w:rsidR="004A1E49" w:rsidRDefault="004A1E49" w:rsidP="00534ED4">
      <w:r>
        <w:separator/>
      </w:r>
    </w:p>
  </w:footnote>
  <w:footnote w:type="continuationSeparator" w:id="0">
    <w:p w14:paraId="5FE96602" w14:textId="77777777" w:rsidR="004A1E49" w:rsidRDefault="004A1E49" w:rsidP="00534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00A54"/>
    <w:multiLevelType w:val="hybridMultilevel"/>
    <w:tmpl w:val="8B1AEACE"/>
    <w:lvl w:ilvl="0" w:tplc="E61A10B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74722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99"/>
    <w:rsid w:val="00000DFF"/>
    <w:rsid w:val="00006BE8"/>
    <w:rsid w:val="00021232"/>
    <w:rsid w:val="00046C56"/>
    <w:rsid w:val="000D33B4"/>
    <w:rsid w:val="000D409B"/>
    <w:rsid w:val="001711EF"/>
    <w:rsid w:val="00192107"/>
    <w:rsid w:val="001D4612"/>
    <w:rsid w:val="001E7DB1"/>
    <w:rsid w:val="00217B5A"/>
    <w:rsid w:val="00226043"/>
    <w:rsid w:val="00233DD3"/>
    <w:rsid w:val="00243E91"/>
    <w:rsid w:val="00250F47"/>
    <w:rsid w:val="00280A3C"/>
    <w:rsid w:val="002E6758"/>
    <w:rsid w:val="00310F89"/>
    <w:rsid w:val="0031276C"/>
    <w:rsid w:val="00317D1C"/>
    <w:rsid w:val="00317E53"/>
    <w:rsid w:val="003E3469"/>
    <w:rsid w:val="00446300"/>
    <w:rsid w:val="00477799"/>
    <w:rsid w:val="004A1E49"/>
    <w:rsid w:val="00510B14"/>
    <w:rsid w:val="00534ED4"/>
    <w:rsid w:val="00540FE1"/>
    <w:rsid w:val="00617F42"/>
    <w:rsid w:val="006D2304"/>
    <w:rsid w:val="006D5383"/>
    <w:rsid w:val="006F7107"/>
    <w:rsid w:val="00784B8D"/>
    <w:rsid w:val="007B02B8"/>
    <w:rsid w:val="007B18F0"/>
    <w:rsid w:val="007C6FC1"/>
    <w:rsid w:val="007F0A35"/>
    <w:rsid w:val="008A1CBA"/>
    <w:rsid w:val="00934945"/>
    <w:rsid w:val="00971163"/>
    <w:rsid w:val="009F080F"/>
    <w:rsid w:val="00A31B68"/>
    <w:rsid w:val="00A3295F"/>
    <w:rsid w:val="00A34204"/>
    <w:rsid w:val="00A44C80"/>
    <w:rsid w:val="00A52C44"/>
    <w:rsid w:val="00A56580"/>
    <w:rsid w:val="00A74150"/>
    <w:rsid w:val="00A9294B"/>
    <w:rsid w:val="00B21573"/>
    <w:rsid w:val="00B34B33"/>
    <w:rsid w:val="00B477CD"/>
    <w:rsid w:val="00B664B3"/>
    <w:rsid w:val="00B7567D"/>
    <w:rsid w:val="00B921B9"/>
    <w:rsid w:val="00BE5380"/>
    <w:rsid w:val="00C23DB1"/>
    <w:rsid w:val="00C45E8F"/>
    <w:rsid w:val="00C56600"/>
    <w:rsid w:val="00C64689"/>
    <w:rsid w:val="00CC3732"/>
    <w:rsid w:val="00D35E7E"/>
    <w:rsid w:val="00D423C5"/>
    <w:rsid w:val="00D82219"/>
    <w:rsid w:val="00DD55F0"/>
    <w:rsid w:val="00DE2E98"/>
    <w:rsid w:val="00E05204"/>
    <w:rsid w:val="00E11242"/>
    <w:rsid w:val="00E278DD"/>
    <w:rsid w:val="00E34CCB"/>
    <w:rsid w:val="00E57FDD"/>
    <w:rsid w:val="00E9178D"/>
    <w:rsid w:val="00EE3564"/>
    <w:rsid w:val="00EF60A4"/>
    <w:rsid w:val="00FE6399"/>
    <w:rsid w:val="7091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E154"/>
  <w15:docId w15:val="{9609019E-7B57-44B0-98BC-22FB486F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F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000FF"/>
      <w:u w:val="single"/>
    </w:rPr>
  </w:style>
  <w:style w:type="paragraph" w:styleId="aa">
    <w:name w:val="List Paragraph"/>
    <w:basedOn w:val="a"/>
    <w:uiPriority w:val="34"/>
    <w:qFormat/>
    <w:pPr>
      <w:ind w:firstLineChars="200" w:firstLine="420"/>
    </w:pPr>
  </w:style>
  <w:style w:type="paragraph" w:customStyle="1" w:styleId="western">
    <w:name w:val="western"/>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styleId="ab">
    <w:name w:val="Unresolved Mention"/>
    <w:basedOn w:val="a0"/>
    <w:uiPriority w:val="99"/>
    <w:semiHidden/>
    <w:unhideWhenUsed/>
    <w:rsid w:val="00C45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86188</dc:creator>
  <cp:lastModifiedBy>mashanshan3333@163.com</cp:lastModifiedBy>
  <cp:revision>32</cp:revision>
  <dcterms:created xsi:type="dcterms:W3CDTF">2022-05-10T12:20:00Z</dcterms:created>
  <dcterms:modified xsi:type="dcterms:W3CDTF">2022-11-01T00:17:00Z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